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Коробейниковского  сельсовета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Усть-Пристанского района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12.07.2024                               с. Коробейниково                                       № 16              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Об  исполнении бюджета поселения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за 1 полугодие 2024 года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   статьи  18  Положение о бюджетном процессе и финансовом контроле в муниципальном образовании Коробейниковский сельсовет Усть-Пристанского района Алтайского края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Утвердить прилагаемый отчет об исполнении бюджета поселения за  1 полугодие 2024 года.</w:t>
      </w:r>
    </w:p>
    <w:p>
      <w:pPr>
        <w:pStyle w:val="Normal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 момента его подписания.</w:t>
      </w:r>
    </w:p>
    <w:p>
      <w:pPr>
        <w:pStyle w:val="Normal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постановления оставляю за собой.</w:t>
      </w:r>
    </w:p>
    <w:p>
      <w:pPr>
        <w:pStyle w:val="Normal"/>
        <w:ind w:left="7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Глава сельсовета:                                                       Л.В. Виноградова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170" w:type="dxa"/>
        <w:jc w:val="left"/>
        <w:tblInd w:w="-48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val="04a0"/>
      </w:tblPr>
      <w:tblGrid>
        <w:gridCol w:w="6691"/>
        <w:gridCol w:w="1541"/>
        <w:gridCol w:w="1938"/>
      </w:tblGrid>
      <w:tr>
        <w:trPr>
          <w:trHeight w:val="1423" w:hRule="atLeast"/>
        </w:trPr>
        <w:tc>
          <w:tcPr>
            <w:tcW w:w="6691" w:type="dxa"/>
            <w:tcBorders/>
          </w:tcPr>
          <w:p>
            <w:pPr>
              <w:pStyle w:val="Normal"/>
              <w:widowControl w:val="false"/>
              <w:spacing w:lineRule="auto" w:line="276"/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479" w:type="dxa"/>
            <w:gridSpan w:val="2"/>
            <w:tcBorders/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УТВЕРЖДЕН                                         Постановлением администрации Коробейниковского сельсовета                                от 12.07.2024г.  № 16</w:t>
            </w:r>
          </w:p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10170" w:type="dxa"/>
            <w:gridSpan w:val="3"/>
            <w:tcBorders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Отчет об исполнении  бюджета поселения 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 1 полугодие  2024 года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872" w:hRule="atLeast"/>
        </w:trPr>
        <w:tc>
          <w:tcPr>
            <w:tcW w:w="10170" w:type="dxa"/>
            <w:gridSpan w:val="3"/>
            <w:tcBorders>
              <w:bottom w:val="single" w:sz="4" w:space="0" w:color="000000"/>
            </w:tcBorders>
            <w:shd w:color="FFFFFF" w:fill="auto" w:val="solid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 бюджета поселения по доходам, расходам и источникам  финансирования дефицита  бюджета за 1 полугодие  2024 года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</w:t>
            </w:r>
            <w:r>
              <w:rPr>
                <w:b/>
                <w:bCs/>
                <w:color w:val="000000"/>
              </w:rPr>
              <w:t>тыс. руб.</w:t>
            </w:r>
          </w:p>
        </w:tc>
      </w:tr>
      <w:tr>
        <w:trPr>
          <w:trHeight w:val="718" w:hRule="atLeast"/>
        </w:trPr>
        <w:tc>
          <w:tcPr>
            <w:tcW w:w="669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План на 2024 год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Исполнение за 2 квартал 2024 года</w:t>
            </w:r>
          </w:p>
        </w:tc>
      </w:tr>
      <w:tr>
        <w:trPr>
          <w:trHeight w:val="23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всего: в т.ч.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93" w:leader="none"/>
              </w:tabs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доходы и Неналоговые доходы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954,0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322,6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62,0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26,9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867,0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198,2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9,0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88,5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продажи  материальных и нематериальных активов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764,5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214,5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147,6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143,6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71,8</w:t>
            </w:r>
          </w:p>
        </w:tc>
      </w:tr>
      <w:tr>
        <w:trPr>
          <w:trHeight w:val="468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173,3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31,2</w:t>
            </w:r>
          </w:p>
        </w:tc>
      </w:tr>
      <w:tr>
        <w:trPr>
          <w:trHeight w:val="468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Прочие межбюджетные трансферты, передаваемые в бюджеты сельских поселений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111,5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 ДОХОДОВ :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1718,5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293" w:leader="none"/>
              </w:tabs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537,2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Расходы: в т.ч.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>
              <w:rPr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2193,1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1683,5</w:t>
            </w:r>
          </w:p>
        </w:tc>
      </w:tr>
      <w:tr>
        <w:trPr>
          <w:trHeight w:val="449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0102   </w:t>
            </w:r>
            <w:r>
              <w:rPr>
                <w:color w:val="000000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275,3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227,1</w:t>
            </w:r>
          </w:p>
        </w:tc>
      </w:tr>
      <w:tr>
        <w:trPr>
          <w:trHeight w:val="674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0104 </w:t>
            </w:r>
            <w:r>
              <w:rPr>
                <w:color w:val="000000"/>
              </w:rPr>
              <w:t xml:space="preserve">Функционирование Правительства Российской Федерации 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279,5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126,7</w:t>
            </w:r>
          </w:p>
        </w:tc>
      </w:tr>
      <w:tr>
        <w:trPr>
          <w:trHeight w:val="674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0111 </w:t>
            </w:r>
            <w:r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w:t>0.00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0113 </w:t>
            </w: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1637,3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1329,7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 Национальная оборона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143,6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58,4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0203 </w:t>
            </w: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143,6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7,2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</w:t>
            </w:r>
            <w:r>
              <w:rPr>
                <w:b/>
                <w:color w:val="000000"/>
              </w:rPr>
              <w:t>5,6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0400 Национальная экономика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2601,5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0.0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0500 Жилищно-коммунальное хозяйство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3,8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0800 Культура, кинематография 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2,8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1001 Социальная политика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4993,8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1754,1</w:t>
            </w:r>
          </w:p>
        </w:tc>
      </w:tr>
      <w:tr>
        <w:trPr>
          <w:trHeight w:val="226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Источники финансирования дефицита бюджета поселения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-47,7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-1216,9</w:t>
            </w:r>
          </w:p>
        </w:tc>
      </w:tr>
      <w:tr>
        <w:trPr>
          <w:trHeight w:val="384" w:hRule="atLeast"/>
        </w:trPr>
        <w:tc>
          <w:tcPr>
            <w:tcW w:w="6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-47,7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000000"/>
              </w:rPr>
            </w:pPr>
            <w:r>
              <w:rPr>
                <w:color w:val="000000"/>
              </w:rPr>
              <w:t>-1216,9</w:t>
            </w:r>
          </w:p>
        </w:tc>
      </w:tr>
    </w:tbl>
    <w:p>
      <w:pPr>
        <w:pStyle w:val="Normal"/>
        <w:tabs>
          <w:tab w:val="clear" w:pos="708"/>
          <w:tab w:val="left" w:pos="2040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96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543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LibreOffice/7.5.1.2$Windows_X86_64 LibreOffice_project/fcbaee479e84c6cd81291587d2ee68cba099e129</Application>
  <AppVersion>15.0000</AppVersion>
  <Pages>3</Pages>
  <Words>362</Words>
  <Characters>2488</Characters>
  <CharactersWithSpaces>3212</CharactersWithSpaces>
  <Paragraphs>104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2024-07-10T07:51:00Z</dcterms:created>
  <dc:creator>пк</dc:creator>
  <dc:description/>
  <dc:language>ru-RU</dc:language>
  <cp:lastModifiedBy/>
  <dcterms:modified xsi:type="dcterms:W3CDTF">2024-07-17T09:17:09Z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