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91" w:rsidRDefault="009F7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КОРОБЕЙНИКОВСКОГО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62291" w:rsidRDefault="009F7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УСТЬ-ПРИСТАНСКОГО РАЙОНА </w:t>
      </w:r>
    </w:p>
    <w:p w:rsidR="00D62291" w:rsidRDefault="009F7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291" w:rsidRDefault="00D62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291" w:rsidRDefault="00D62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291" w:rsidRDefault="009F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2291" w:rsidRDefault="00D62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6"/>
        <w:gridCol w:w="6630"/>
        <w:gridCol w:w="1271"/>
      </w:tblGrid>
      <w:tr w:rsidR="00D62291">
        <w:tc>
          <w:tcPr>
            <w:tcW w:w="1466" w:type="dxa"/>
          </w:tcPr>
          <w:p w:rsidR="00D62291" w:rsidRDefault="009F7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10.2023</w:t>
            </w:r>
          </w:p>
        </w:tc>
        <w:tc>
          <w:tcPr>
            <w:tcW w:w="6630" w:type="dxa"/>
          </w:tcPr>
          <w:p w:rsidR="00D62291" w:rsidRDefault="009F749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Коробейниково</w:t>
            </w:r>
            <w:proofErr w:type="spellEnd"/>
          </w:p>
        </w:tc>
        <w:tc>
          <w:tcPr>
            <w:tcW w:w="1271" w:type="dxa"/>
          </w:tcPr>
          <w:p w:rsidR="00D62291" w:rsidRDefault="009F749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№ 47</w:t>
            </w:r>
          </w:p>
        </w:tc>
      </w:tr>
    </w:tbl>
    <w:p w:rsidR="00D62291" w:rsidRDefault="00D62291">
      <w:pPr>
        <w:spacing w:after="0" w:line="240" w:lineRule="auto"/>
        <w:ind w:right="4535"/>
        <w:jc w:val="both"/>
        <w:rPr>
          <w:rFonts w:ascii="Times New Roman" w:hAnsi="Times New Roman" w:cs="Times New Roman"/>
        </w:rPr>
      </w:pPr>
    </w:p>
    <w:p w:rsidR="00D62291" w:rsidRDefault="00D62291">
      <w:pPr>
        <w:spacing w:after="0" w:line="240" w:lineRule="auto"/>
        <w:ind w:right="4535"/>
        <w:jc w:val="both"/>
        <w:rPr>
          <w:rFonts w:ascii="Times New Roman" w:hAnsi="Times New Roman" w:cs="Times New Roman"/>
        </w:rPr>
      </w:pPr>
    </w:p>
    <w:p w:rsidR="00D62291" w:rsidRDefault="009F7493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рабочих, обслуживающих аппарат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ельсовета </w:t>
      </w:r>
    </w:p>
    <w:p w:rsidR="00D62291" w:rsidRDefault="00D62291">
      <w:pPr>
        <w:spacing w:after="0" w:line="240" w:lineRule="auto"/>
        <w:rPr>
          <w:rFonts w:ascii="Times New Roman" w:hAnsi="Times New Roman" w:cs="Times New Roman"/>
        </w:rPr>
      </w:pPr>
    </w:p>
    <w:p w:rsidR="00D62291" w:rsidRDefault="009F7493" w:rsidP="009F749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D62291" w:rsidRDefault="009F7493" w:rsidP="009F749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2291" w:rsidRDefault="009F7493" w:rsidP="009F749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 Положение об оплате труда рабочих, обслуживающих аппарат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Коробейниковского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D62291" w:rsidRDefault="009F7493" w:rsidP="009F749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утратившими силу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ельсовета:</w:t>
      </w:r>
    </w:p>
    <w:p w:rsidR="00D62291" w:rsidRDefault="009F7493" w:rsidP="009F7493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30.12.2019 № 27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«Об оплате труда рабочих, обслуживающих аппарат Администрации сельсовета»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7493" w:rsidRDefault="009F7493" w:rsidP="009F7493">
      <w:pPr>
        <w:spacing w:after="0" w:line="240" w:lineRule="auto"/>
        <w:ind w:right="-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01.11.2022 № 41 «О внесении изменений в Положение об оплате </w:t>
      </w:r>
    </w:p>
    <w:p w:rsidR="00D62291" w:rsidRDefault="009F7493" w:rsidP="009F7493">
      <w:pPr>
        <w:spacing w:after="0" w:line="240" w:lineRule="auto"/>
        <w:ind w:right="-252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труда рабочих,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обслуживающих аппарат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сельсовета».</w:t>
      </w:r>
    </w:p>
    <w:p w:rsidR="00D62291" w:rsidRDefault="009F7493" w:rsidP="009F749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 своё действие на правоотношения, возникшие с 01.01.2023 года.</w:t>
      </w:r>
    </w:p>
    <w:p w:rsidR="00D62291" w:rsidRDefault="009F7493" w:rsidP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</w:t>
      </w:r>
      <w:r>
        <w:rPr>
          <w:rFonts w:ascii="Times New Roman" w:hAnsi="Times New Roman" w:cs="Times New Roman"/>
          <w:sz w:val="28"/>
          <w:szCs w:val="28"/>
        </w:rPr>
        <w:t>троль исполнения данного постановления оставляю за собой.</w:t>
      </w:r>
    </w:p>
    <w:p w:rsidR="00D62291" w:rsidRDefault="00D6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291" w:rsidRDefault="00D6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291" w:rsidRDefault="00D6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291" w:rsidRDefault="009F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 Виноградова</w:t>
      </w:r>
    </w:p>
    <w:p w:rsidR="00D62291" w:rsidRDefault="009F74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</w:p>
    <w:p w:rsidR="00D62291" w:rsidRDefault="009F7493" w:rsidP="009F7493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№1 </w:t>
      </w:r>
    </w:p>
    <w:p w:rsidR="00D62291" w:rsidRDefault="009F7493" w:rsidP="009F7493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D62291" w:rsidRDefault="009F7493" w:rsidP="009F7493">
      <w:pPr>
        <w:pStyle w:val="ConsPlusNormal"/>
        <w:widowControl/>
        <w:ind w:left="5103" w:firstLine="0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от 20.10.2</w:t>
      </w:r>
      <w:r>
        <w:rPr>
          <w:rFonts w:ascii="Times New Roman" w:hAnsi="Times New Roman" w:cs="Times New Roman"/>
          <w:bCs/>
          <w:sz w:val="28"/>
          <w:szCs w:val="28"/>
        </w:rPr>
        <w:t>023 № 47</w:t>
      </w:r>
    </w:p>
    <w:p w:rsidR="00D62291" w:rsidRDefault="00D62291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2291" w:rsidRDefault="009F749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2291" w:rsidRDefault="009F74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труда рабочих, обслуживающих аппарат</w:t>
      </w:r>
    </w:p>
    <w:p w:rsidR="00D62291" w:rsidRDefault="009F74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 сельсовета </w:t>
      </w:r>
    </w:p>
    <w:p w:rsidR="00D62291" w:rsidRDefault="00D622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291" w:rsidRDefault="009F74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D62291" w:rsidRDefault="009F7493">
      <w:pPr>
        <w:pStyle w:val="ConsPlusNormal"/>
        <w:widowControl/>
        <w:ind w:left="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Положение  об оплате труда  рабочих, обслуживающих аппарат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(далее – Положение) разработано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  и регулирует порядок и условия оплаты труда рабочих, обслуживающих аппарат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(далее – рабочие). 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предусматривает принципы оплаты труда рабочих на основе пр</w:t>
      </w:r>
      <w:r>
        <w:rPr>
          <w:rFonts w:ascii="Times New Roman" w:hAnsi="Times New Roman" w:cs="Times New Roman"/>
          <w:sz w:val="28"/>
          <w:szCs w:val="28"/>
        </w:rPr>
        <w:t xml:space="preserve">именения окладов, выплат компенсационного и стимулирующего характера с учетом государственных гарантий по оплате труда и в соответствии с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Оплата труда рабочих, занятых по совмес</w:t>
      </w:r>
      <w:r>
        <w:rPr>
          <w:rFonts w:ascii="Times New Roman" w:hAnsi="Times New Roman" w:cs="Times New Roman"/>
          <w:sz w:val="28"/>
          <w:szCs w:val="28"/>
        </w:rPr>
        <w:t>тительству, а также на условиях неполного рабочего времени или неполной рабочей недели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</w:t>
      </w:r>
      <w:r>
        <w:rPr>
          <w:rFonts w:ascii="Times New Roman" w:hAnsi="Times New Roman" w:cs="Times New Roman"/>
          <w:sz w:val="28"/>
          <w:szCs w:val="28"/>
        </w:rPr>
        <w:t>тва, производится раздельно по каждой из должностей.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Условия оплаты труда, включая размер оклада, выплаты стимулирующего и компенсационного характера являются обязательными для включения в трудовой договор.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Оплата труда работников, полностью отра</w:t>
      </w:r>
      <w:r>
        <w:rPr>
          <w:rFonts w:ascii="Times New Roman" w:hAnsi="Times New Roman" w:cs="Times New Roman"/>
          <w:sz w:val="28"/>
          <w:szCs w:val="28"/>
        </w:rPr>
        <w:t>ботавших за месяц норму рабочего времени и выполнивших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(районного коэффициента) и выплат за</w:t>
      </w:r>
      <w:r>
        <w:rPr>
          <w:rFonts w:ascii="Times New Roman" w:hAnsi="Times New Roman" w:cs="Times New Roman"/>
          <w:sz w:val="28"/>
          <w:szCs w:val="28"/>
        </w:rPr>
        <w:t xml:space="preserve"> работу в условиях, отклоняющихся от нормальных, предусмотренных Трудовым кодексом Российской Федерации (</w:t>
      </w:r>
      <w:r>
        <w:rPr>
          <w:rFonts w:ascii="Times New Roman" w:hAnsi="Times New Roman" w:cs="Times New Roman"/>
          <w:color w:val="000000"/>
          <w:sz w:val="28"/>
          <w:szCs w:val="28"/>
        </w:rPr>
        <w:t>выплаты работникам, занятым на работах с вредными и (или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опасными условиями труда,</w:t>
      </w:r>
      <w:r>
        <w:rPr>
          <w:rFonts w:ascii="Times New Roman" w:hAnsi="Times New Roman" w:cs="Times New Roman"/>
          <w:sz w:val="28"/>
          <w:szCs w:val="28"/>
        </w:rPr>
        <w:t xml:space="preserve"> оплата сверхурочной работы, труда в ночное время, выходные и нерабо</w:t>
      </w:r>
      <w:r>
        <w:rPr>
          <w:rFonts w:ascii="Times New Roman" w:hAnsi="Times New Roman" w:cs="Times New Roman"/>
          <w:sz w:val="28"/>
          <w:szCs w:val="28"/>
        </w:rPr>
        <w:t>чие праздничные дни).</w:t>
      </w:r>
    </w:p>
    <w:p w:rsidR="00D62291" w:rsidRDefault="00D6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291" w:rsidRDefault="009F74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Оклады</w:t>
      </w:r>
    </w:p>
    <w:tbl>
      <w:tblPr>
        <w:tblW w:w="10060" w:type="dxa"/>
        <w:tblInd w:w="113" w:type="dxa"/>
        <w:tblLayout w:type="fixed"/>
        <w:tblLook w:val="01E0"/>
      </w:tblPr>
      <w:tblGrid>
        <w:gridCol w:w="5353"/>
        <w:gridCol w:w="4707"/>
      </w:tblGrid>
      <w:tr w:rsidR="00D62291" w:rsidTr="009F7493">
        <w:trPr>
          <w:trHeight w:val="3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91" w:rsidRDefault="009F7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91" w:rsidRDefault="009F7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месячного оклада, рублей</w:t>
            </w:r>
          </w:p>
        </w:tc>
      </w:tr>
      <w:tr w:rsidR="00D62291" w:rsidTr="009F7493">
        <w:trPr>
          <w:trHeight w:val="3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91" w:rsidRDefault="009F7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91" w:rsidRDefault="009F7493">
            <w:pPr>
              <w:pStyle w:val="ConsPlusNormal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2731</w:t>
            </w:r>
          </w:p>
        </w:tc>
      </w:tr>
      <w:tr w:rsidR="00D62291" w:rsidTr="009F7493">
        <w:trPr>
          <w:trHeight w:val="4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91" w:rsidRDefault="009F7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91" w:rsidRDefault="009F7493">
            <w:pPr>
              <w:pStyle w:val="ConsPlusNormal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2841</w:t>
            </w:r>
          </w:p>
        </w:tc>
      </w:tr>
      <w:tr w:rsidR="00D62291" w:rsidTr="009F7493">
        <w:trPr>
          <w:trHeight w:val="3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91" w:rsidRDefault="009F7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91" w:rsidRDefault="009F7493">
            <w:pPr>
              <w:pStyle w:val="ConsPlusNormal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3120</w:t>
            </w:r>
          </w:p>
        </w:tc>
      </w:tr>
    </w:tbl>
    <w:p w:rsidR="00D62291" w:rsidRDefault="009F74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окладу  водителя легкового автомобиля применяется </w:t>
      </w:r>
      <w:r>
        <w:rPr>
          <w:rFonts w:ascii="Times New Roman" w:hAnsi="Times New Roman" w:cs="Times New Roman"/>
          <w:sz w:val="28"/>
          <w:szCs w:val="28"/>
        </w:rPr>
        <w:t>повышающий коэффициент 1,11 в случаях:</w:t>
      </w:r>
    </w:p>
    <w:p w:rsidR="00D62291" w:rsidRDefault="009F74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работы на 2-3 видах автомобилей;</w:t>
      </w:r>
    </w:p>
    <w:p w:rsidR="00D62291" w:rsidRDefault="009F74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</w:t>
      </w:r>
      <w:r>
        <w:rPr>
          <w:rFonts w:ascii="Times New Roman" w:hAnsi="Times New Roman" w:cs="Times New Roman"/>
          <w:sz w:val="28"/>
          <w:szCs w:val="28"/>
        </w:rPr>
        <w:t>мобилей.</w:t>
      </w:r>
    </w:p>
    <w:p w:rsidR="00D62291" w:rsidRDefault="00D62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2291" w:rsidRDefault="009F7493">
      <w:pPr>
        <w:pStyle w:val="a7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Выплаты компенсационного характера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Рабочим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устанавливаются следующие виды выплат компенсационного характера: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выплаты за работу в местностях с особыми климатическими условиями (районный коэффициент) – 15% (не начисляется на суммы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материальной помощи);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выплата работникам, занятым на работах с вредными и (или) опасными условиями труда – </w:t>
      </w:r>
      <w:r>
        <w:rPr>
          <w:rFonts w:ascii="Times New Roman" w:eastAsia="Calibri" w:hAnsi="Times New Roman" w:cs="Times New Roman"/>
          <w:sz w:val="28"/>
          <w:szCs w:val="28"/>
        </w:rPr>
        <w:t>12 % к должностному окладу (ст.147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выплата за работу в ночное время – </w:t>
      </w:r>
      <w:r>
        <w:rPr>
          <w:rFonts w:ascii="Times New Roman" w:hAnsi="Times New Roman" w:cs="Times New Roman"/>
          <w:sz w:val="28"/>
          <w:szCs w:val="28"/>
        </w:rPr>
        <w:t xml:space="preserve">доплата за работу в ночное время производится в размере 35% оклада </w:t>
      </w:r>
      <w:r>
        <w:rPr>
          <w:rFonts w:ascii="Times New Roman" w:hAnsi="Times New Roman" w:cs="Times New Roman"/>
          <w:sz w:val="28"/>
          <w:szCs w:val="28"/>
        </w:rPr>
        <w:t xml:space="preserve">за каждый час работы в ночное время.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Ночным считается время с 22 часов до 6 часов;</w:t>
      </w:r>
      <w:proofErr w:type="gramEnd"/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выплаты за работу в условиях, отклоняющихся о нормальных (при выполнении работ различной квалификации, совмещении профессий, сверхурочной работе, работе в выходные и нераб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очие праздничные дни, др.) -  в соответствие со ст.149-153 Трудового кодекса  Российской Федерации.</w:t>
      </w:r>
      <w:proofErr w:type="gramEnd"/>
    </w:p>
    <w:p w:rsidR="00D62291" w:rsidRDefault="00D62291">
      <w:pPr>
        <w:pStyle w:val="a7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291" w:rsidRDefault="009F7493">
      <w:pPr>
        <w:pStyle w:val="a7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Выплаты стимулирующего характера</w:t>
      </w:r>
    </w:p>
    <w:p w:rsidR="00D62291" w:rsidRDefault="009F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целях усиления материальной заинтересованности рабочих в качественном выполнении поставленных задач, в профессио</w:t>
      </w:r>
      <w:r>
        <w:rPr>
          <w:rFonts w:ascii="Times New Roman" w:hAnsi="Times New Roman" w:cs="Times New Roman"/>
          <w:sz w:val="28"/>
          <w:szCs w:val="28"/>
        </w:rPr>
        <w:t>нальном и добросовестном исполнении ими своих должностных обязанностей, устанавливается премирование по результатам работы.</w:t>
      </w:r>
    </w:p>
    <w:p w:rsidR="00D62291" w:rsidRDefault="009F749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Рабочим по результатам работы в пределах установленного фонда оплаты труда могут устанавливаться следующие виды премий по результата</w:t>
      </w:r>
      <w:r>
        <w:rPr>
          <w:rFonts w:ascii="Times New Roman" w:hAnsi="Times New Roman" w:cs="Times New Roman"/>
          <w:sz w:val="28"/>
          <w:szCs w:val="28"/>
        </w:rPr>
        <w:t xml:space="preserve">м работы: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; по итогам работы за год.</w:t>
      </w:r>
    </w:p>
    <w:p w:rsidR="00D62291" w:rsidRDefault="009F749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премирование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62291" w:rsidRDefault="009F74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профессиональное, компетентное, своевременное исполнение своих должностных обязанностей;</w:t>
      </w:r>
    </w:p>
    <w:p w:rsidR="00D62291" w:rsidRDefault="009F74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трудовой и исполнительской дисциплины.</w:t>
      </w:r>
    </w:p>
    <w:p w:rsidR="00D62291" w:rsidRDefault="009F74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премия (в п</w:t>
      </w:r>
      <w:r>
        <w:rPr>
          <w:rFonts w:ascii="Times New Roman" w:hAnsi="Times New Roman" w:cs="Times New Roman"/>
          <w:sz w:val="28"/>
          <w:szCs w:val="28"/>
        </w:rPr>
        <w:t>роцентах от оклада):</w:t>
      </w:r>
    </w:p>
    <w:p w:rsidR="00D62291" w:rsidRDefault="009F7493">
      <w:pPr>
        <w:pStyle w:val="ConsPlusNormal"/>
        <w:widowControl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уборщик служебного помещения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-127 %</w:t>
      </w:r>
    </w:p>
    <w:p w:rsidR="00D62291" w:rsidRDefault="009F7493">
      <w:pPr>
        <w:pStyle w:val="ConsPlusNormal"/>
        <w:widowControl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рабочий по комплексному обслуживанию зданий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-127%</w:t>
      </w:r>
    </w:p>
    <w:p w:rsidR="009F7493" w:rsidRDefault="009F74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водитель легкового автомобиля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-130%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D62291" w:rsidRDefault="009F74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Рабочие, допустившие прогулы, другие нарушения трудовой и исполнительской дисциплины, по решению работодателя могут быть лишены премии частично или полностью за месяц, в котором допущено это нарушение на основании распор</w:t>
      </w:r>
      <w:r>
        <w:rPr>
          <w:rFonts w:ascii="Times New Roman" w:hAnsi="Times New Roman" w:cs="Times New Roman"/>
          <w:sz w:val="28"/>
          <w:szCs w:val="28"/>
        </w:rPr>
        <w:t>яжения Администрации сельсовета.</w:t>
      </w:r>
    </w:p>
    <w:p w:rsidR="00D62291" w:rsidRDefault="009F74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Работникам, проработавшим неполный месяц выплата премии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время.</w:t>
      </w:r>
    </w:p>
    <w:p w:rsidR="00D62291" w:rsidRDefault="009F74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по итогам работы за год может выплачиваться рабочим по решению главы сельсовета в случае наличия экономии фонда о</w:t>
      </w:r>
      <w:r>
        <w:rPr>
          <w:rFonts w:ascii="Times New Roman" w:hAnsi="Times New Roman" w:cs="Times New Roman"/>
          <w:sz w:val="28"/>
          <w:szCs w:val="28"/>
        </w:rPr>
        <w:t>платы труда, образовавшейся в конце финансового года.</w:t>
      </w:r>
    </w:p>
    <w:p w:rsidR="00D62291" w:rsidRDefault="009F74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Конкретный размер указанного премирования устанавливается распоряжением Администрации сельсовета в пределах фонда оплаты труда.</w:t>
      </w:r>
    </w:p>
    <w:p w:rsidR="00D62291" w:rsidRDefault="009F74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Сотрудникам, принятым на работу в течение календарного года, за который пр</w:t>
      </w:r>
      <w:r>
        <w:rPr>
          <w:rFonts w:ascii="Times New Roman" w:hAnsi="Times New Roman" w:cs="Times New Roman"/>
          <w:sz w:val="28"/>
          <w:szCs w:val="28"/>
        </w:rPr>
        <w:t>оизводится премирование, премия рассчитывается пропорционально отработанному времени.</w:t>
      </w:r>
    </w:p>
    <w:p w:rsidR="00D62291" w:rsidRDefault="009F749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Рабочим, расторгнувшим трудовой договор с Администрацией сельсовета на момент издания распоряжения о премировании и не отработавшим полный календарный год, за который </w:t>
      </w:r>
      <w:r>
        <w:rPr>
          <w:rFonts w:ascii="Times New Roman" w:hAnsi="Times New Roman" w:cs="Times New Roman"/>
          <w:sz w:val="28"/>
          <w:szCs w:val="28"/>
        </w:rPr>
        <w:t>производится премирование, премия не выплачивается.</w:t>
      </w:r>
    </w:p>
    <w:p w:rsidR="00D62291" w:rsidRDefault="009F749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Ежемесячная надбавка за работу в оперативном режиме (в процентах от оклада) водителю легкового автомобиля: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-61 %</w:t>
      </w:r>
    </w:p>
    <w:p w:rsidR="00D62291" w:rsidRDefault="009F749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При предоставлении ежегодного основного оплачиваемог</w:t>
      </w:r>
      <w:r>
        <w:rPr>
          <w:rFonts w:ascii="Times New Roman" w:hAnsi="Times New Roman" w:cs="Times New Roman"/>
          <w:bCs/>
          <w:sz w:val="28"/>
          <w:szCs w:val="28"/>
        </w:rPr>
        <w:t>о отпуска  рабочим выплачивается материальная помощь в размере 2 месячных окладов.</w:t>
      </w:r>
    </w:p>
    <w:p w:rsidR="00D62291" w:rsidRDefault="009F74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основного оплачиваемого отпуска в установленном законом порядке на части выплата материальной помощи производится при предоставлении любой из </w:t>
      </w:r>
      <w:r>
        <w:rPr>
          <w:rFonts w:ascii="Times New Roman" w:hAnsi="Times New Roman" w:cs="Times New Roman"/>
          <w:sz w:val="28"/>
          <w:szCs w:val="28"/>
        </w:rPr>
        <w:t>частей такого отпуска.</w:t>
      </w:r>
    </w:p>
    <w:p w:rsidR="00D62291" w:rsidRDefault="009F749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материальная помощь выплачивается в размере, пропорциональном времени, отработанному в </w:t>
      </w:r>
      <w:r>
        <w:rPr>
          <w:rFonts w:ascii="Times New Roman" w:hAnsi="Times New Roman" w:cs="Times New Roman"/>
          <w:bCs/>
          <w:sz w:val="28"/>
          <w:szCs w:val="28"/>
        </w:rPr>
        <w:t>текущем календарном году.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По решению Администрации сельсовета рабочим могут выплачиваться единовременные (разовые) премии по с</w:t>
      </w:r>
      <w:r>
        <w:rPr>
          <w:rFonts w:ascii="Times New Roman" w:hAnsi="Times New Roman" w:cs="Times New Roman"/>
          <w:color w:val="000000"/>
          <w:sz w:val="28"/>
          <w:szCs w:val="28"/>
        </w:rPr>
        <w:t>лучаю присвоения почетного звания, юбилейных дат, по другим причинам.</w:t>
      </w:r>
    </w:p>
    <w:p w:rsidR="00D62291" w:rsidRDefault="00D6229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2291" w:rsidRDefault="009F74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Заключительные положения</w:t>
      </w:r>
    </w:p>
    <w:p w:rsidR="00D62291" w:rsidRDefault="009F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месячная заработная плата работников (без учета выплаты за работу в местностях с особыми климатическими условиями и выплат за работу в усл</w:t>
      </w:r>
      <w:r>
        <w:rPr>
          <w:rFonts w:ascii="Times New Roman" w:hAnsi="Times New Roman" w:cs="Times New Roman"/>
          <w:sz w:val="28"/>
          <w:szCs w:val="28"/>
        </w:rPr>
        <w:t>овиях, отклоняющихся от нормальных) полностью отработавших в этот период норму рабочего времени и выполнивших нормы труда (трудовые обязанности),  ниже минимального размера оплаты труда, установленного действующим законодательством, ему производится доплат</w:t>
      </w:r>
      <w:r>
        <w:rPr>
          <w:rFonts w:ascii="Times New Roman" w:hAnsi="Times New Roman" w:cs="Times New Roman"/>
          <w:sz w:val="28"/>
          <w:szCs w:val="28"/>
        </w:rPr>
        <w:t>а в размере разницы между сложившейся месячной заработной платой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 учета выплаты за работу в местностях с особыми климатическими условиями и выплат за работу в условиях, отклоняющихся от нормальных) и установленным минимальным размером оплаты труда.</w:t>
      </w:r>
      <w:proofErr w:type="gramEnd"/>
    </w:p>
    <w:p w:rsidR="00D62291" w:rsidRDefault="009F749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>и работник 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5.2. Оплата труда рабочих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производится в пределах сумм, выделяемых из местного бюджета на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держание данной категории работников. 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Рабочим предоставляется основной ежегодный оплачиваемый отпуск согласно ст.115 Трудового Кодекса Российской Федерации, т.е. 28 календарных дней. 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реального содержания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индексацией заработной платы в связи с ростом потребительских цен на товары и услуги, осуществляемой органами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размере и сроки, устанавливаемые постановлениями Администрации сельсовета о такой индексации.</w:t>
      </w:r>
    </w:p>
    <w:p w:rsidR="00D62291" w:rsidRDefault="009F74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Все во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просы, неурегулированные настоящим Положением, регулируются действующим законодательством.</w:t>
      </w:r>
    </w:p>
    <w:p w:rsidR="00D62291" w:rsidRDefault="00D622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2291" w:rsidSect="009F7493">
      <w:pgSz w:w="11906" w:h="16838"/>
      <w:pgMar w:top="1134" w:right="567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62291"/>
    <w:rsid w:val="009F7493"/>
    <w:rsid w:val="00D6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622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62291"/>
    <w:pPr>
      <w:spacing w:after="140"/>
    </w:pPr>
  </w:style>
  <w:style w:type="paragraph" w:styleId="a5">
    <w:name w:val="List"/>
    <w:basedOn w:val="a4"/>
    <w:rsid w:val="00D62291"/>
    <w:rPr>
      <w:rFonts w:cs="Lucida Sans"/>
    </w:rPr>
  </w:style>
  <w:style w:type="paragraph" w:customStyle="1" w:styleId="Caption">
    <w:name w:val="Caption"/>
    <w:basedOn w:val="a"/>
    <w:qFormat/>
    <w:rsid w:val="00D622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62291"/>
    <w:pPr>
      <w:suppressLineNumbers/>
    </w:pPr>
    <w:rPr>
      <w:rFonts w:cs="Lucida Sans"/>
    </w:rPr>
  </w:style>
  <w:style w:type="paragraph" w:styleId="a7">
    <w:name w:val="Normal (Web)"/>
    <w:basedOn w:val="a"/>
    <w:semiHidden/>
    <w:unhideWhenUsed/>
    <w:qFormat/>
    <w:rsid w:val="0057118A"/>
    <w:pPr>
      <w:widowControl w:val="0"/>
      <w:spacing w:before="100" w:after="119" w:line="240" w:lineRule="auto"/>
    </w:pPr>
    <w:rPr>
      <w:rFonts w:ascii="Liberation Serif" w:eastAsia="Times New Roman" w:hAnsi="Liberation Serif" w:cs="Mangal"/>
      <w:kern w:val="2"/>
      <w:sz w:val="24"/>
      <w:szCs w:val="24"/>
      <w:lang w:eastAsia="ru-RU" w:bidi="hi-IN"/>
    </w:rPr>
  </w:style>
  <w:style w:type="paragraph" w:customStyle="1" w:styleId="ConsPlusNormal">
    <w:name w:val="ConsPlusNormal"/>
    <w:qFormat/>
    <w:rsid w:val="0057118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825E9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1310</Words>
  <Characters>7471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Лена</cp:lastModifiedBy>
  <cp:revision>15</cp:revision>
  <cp:lastPrinted>2023-10-26T13:20:00Z</cp:lastPrinted>
  <dcterms:created xsi:type="dcterms:W3CDTF">2022-02-01T06:41:00Z</dcterms:created>
  <dcterms:modified xsi:type="dcterms:W3CDTF">2023-10-27T05:38:00Z</dcterms:modified>
  <dc:language>ru-RU</dc:language>
</cp:coreProperties>
</file>